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Antojos extravagantes y dónde encontrarlos: guía para embarazadas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Proxima Nova" w:cs="Proxima Nova" w:eastAsia="Proxima Nova" w:hAnsi="Proxima Nova"/>
          <w:i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17% de las embarazadas dijo tener antojos de comida mexicana o algo picoso.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Proxima Nova" w:cs="Proxima Nova" w:eastAsia="Proxima Nova" w:hAnsi="Proxima Nova"/>
          <w:i w:val="1"/>
          <w:highlight w:val="white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Sí existen los antojos ante opciones no comestibles como tierra, ceniza y más.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Dicen las tías y las abuelas, que si las mujeres embarazadas no sacian sus antojos, el o la pequeña nacerá con la cara de aquello que no se comió; otras mencionan que nacerá con una mancha o lunar con la forma de ese alimento.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Y aunque sean sólo supersticiones, el cuerpo y las hormonas ya están haciendo demasiado como para no consentirse con chocolates, papitas o disfrutar de una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chamoyada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Una comunidad digital para mujeres embarazadas realizó una encuesta sobre sus antojos y se encontró que casi un 40% de ellas tenía antojos de algo dulce, el 33% prefería los alimentos salados, el 17% de ellas moría por comida mexicana y cosas picosas, y el 10% quería sabores cítricos, como manzanas verdes y otros sabores ácidos.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Incluso se dice por ahí que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hay mujeres que tienen antojos de cosas no comestibles, lo cual ¡es verdad! Las historias extrañas e irracionales del embarazo han llegado a oídos de todos, y se cuenta que hay quienes tienen antojo de hielo, de tierra, de ceniza, incluso de plástico y otras cosas no comestibles o tal cual que no son alimentos. Este fenómeno se conoce como “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pica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” y hay datos que indican que puede manifestarse con una prevalencia que varía del 8% al 65%.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highlight w:val="white"/>
          <w:rtl w:val="0"/>
        </w:rPr>
        <w:t xml:space="preserve">¿Qué es lo que quiere la reina?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Parece que para todo lo que se antoja y las variantes posibles no hay un sitio que pueda conjuntar todo y será un martirio, pero un oasis para las nuevas mamás podría ser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pues es el lugar perfecto para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experimentar con libertad y mezclar los sabores sin importar si es salado, dulce, picoso, frío o lo que cada una se imagine, satisfaciendo los antojos sin límites y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personalizándolos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así que se puede asegurar que ningún pequeño de la siguiente generación tendrá cara o lunares en forma de gomita, papas preparadas, chamoyada, paleta de hielo o banderilla de frutas picositas. Un antojo no se le niega a nadie.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Diferentes médicos asocian los antojos con los cambios hormonales que el cuerpo lleva a cabo en la gestación, en Estado Unidos, entre el 50% y el 90% de las embarazadas menciona haber tenido antojos, sin embargo, estos no son los mismos que se tienen en México;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naturaleza de los antojos varía dependiendo del punto del mapa en el mundo, de acuerdo con Julia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Hormes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directora del Laboratorio de comportamientos de Salud de la Universidad de Albany.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Encuentra el antojo ideal en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donde podrás elegir infinitas formas de mezclar lo que más te gusta, deseas y hasta que no habías imaginado.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Chilim Balam® es una empresa 100% mexicana fundada en 1996 que se caracteriza por su modernidad, variedad, calidad, servicio y limpieza. Está inspirada en la cultura maya y busca crear un diálogo entre las raíces culturales y el presente. El jaguar Balam, la imagen de la marca, representa la diversidad y riqueza de México. Entre los más de 500 productos que integran la oferta de Chilim Balam® se encuentran dulces, mix de semillas y botanas, bebidas, chamoyadas, una barra de productos preparados con deliciosos toppings como Chilimbaloko, Mechudo, Papas, Manzamoy con Salsa de Chamoy y Chilito en polvo, todo de la mejor calidad en el mercado, ideal para los antojadizos amantes del universo ilimitado de mezclas que se pueden armar. 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Facebook: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Instagram: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Youtube: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chilimbalammx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TikTok: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sz w:val="72"/>
        <w:szCs w:val="72"/>
      </w:rPr>
      <w:drawing>
        <wp:inline distB="114300" distT="114300" distL="114300" distR="114300">
          <wp:extent cx="2380561" cy="385763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561" cy="38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SoyChilimBalam" TargetMode="External"/><Relationship Id="rId10" Type="http://schemas.openxmlformats.org/officeDocument/2006/relationships/hyperlink" Target="https://www.instagram.com/soychilimbalam/?hl=es-la" TargetMode="External"/><Relationship Id="rId13" Type="http://schemas.openxmlformats.org/officeDocument/2006/relationships/hyperlink" Target="https://www.youtube.com/user/chilimbalammx/videos" TargetMode="External"/><Relationship Id="rId12" Type="http://schemas.openxmlformats.org/officeDocument/2006/relationships/hyperlink" Target="https://www.instagram.com/soychilimbala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soychilimbalam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tiktok.com/@soychilimbala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soychilimbalam/" TargetMode="External"/><Relationship Id="rId8" Type="http://schemas.openxmlformats.org/officeDocument/2006/relationships/hyperlink" Target="http://ve.scielo.org/scielo.php?script=sci_arttext&amp;pid=S0004-0622200400010000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ipIeklBG43aipz5xRpmnmbcLQ==">AMUW2mVB72oqeDyj0vKoZLk70VAyZYhjv7tXkJouCBoBUFSPbAuvEXlNimZmHv4LOeBAVCy+e8sOILbfXCOlzyFSydzY5JAlUMaUygouiVF923sr0ioJ+LWzs1dQj/VfEfRRoindlag2/tMy90wdrkCMaIRiquWFcxyySKpYUM0vr+cOoZ4Ta4En5IHYxobchoH1NqlkfOwNhyhwD9lrltxp4EgvHIM/rhQjsR8MNFGp5tZrglbQ1hMB2atldS0RlXO7vefov1piPDjPsObGJzgpFMDcY61SNVu0t4+VZ1wzhDisWKI6cxCcrNb11nxjtH2DaFexNFtyFQICrR8i0UJc7rN9zrsgyhAK5PYO/h4YPuTITTdkLh0uLcIbspcPTQSFDqjqgL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